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71" w:rsidRPr="006857BE" w:rsidRDefault="009A2871" w:rsidP="009A2871">
      <w:pPr>
        <w:rPr>
          <w:rFonts w:asciiTheme="minorHAnsi" w:eastAsia="EB Garamond" w:hAnsiTheme="minorHAnsi" w:cstheme="minorHAnsi"/>
          <w:b/>
          <w:bCs/>
          <w:sz w:val="28"/>
          <w:szCs w:val="28"/>
        </w:rPr>
      </w:pPr>
      <w:r w:rsidRPr="006857BE">
        <w:rPr>
          <w:rFonts w:asciiTheme="minorHAnsi" w:eastAsia="EB Garamond" w:hAnsiTheme="minorHAnsi" w:cstheme="minorHAnsi"/>
          <w:b/>
          <w:bCs/>
          <w:sz w:val="28"/>
          <w:szCs w:val="28"/>
        </w:rPr>
        <w:t xml:space="preserve">Co podlega ocenie? </w:t>
      </w:r>
    </w:p>
    <w:p w:rsidR="00F1255D" w:rsidRPr="00257A58" w:rsidRDefault="00F1255D">
      <w:pPr>
        <w:rPr>
          <w:rFonts w:asciiTheme="minorHAnsi" w:hAnsiTheme="minorHAnsi" w:cstheme="minorHAnsi"/>
        </w:rPr>
      </w:pPr>
    </w:p>
    <w:p w:rsidR="009A2871" w:rsidRPr="00257A58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257A58">
        <w:rPr>
          <w:rFonts w:asciiTheme="minorHAnsi" w:eastAsia="EB Garamond" w:hAnsiTheme="minorHAnsi" w:cstheme="minorHAnsi"/>
          <w:sz w:val="20"/>
          <w:szCs w:val="20"/>
        </w:rPr>
        <w:t xml:space="preserve">Ocenianiu podlegają: </w:t>
      </w:r>
    </w:p>
    <w:p w:rsidR="009A2871" w:rsidRPr="00257A58" w:rsidRDefault="007A306D" w:rsidP="009A2871">
      <w:pPr>
        <w:rPr>
          <w:rFonts w:asciiTheme="minorHAnsi" w:eastAsia="EB Garamond" w:hAnsiTheme="minorHAnsi" w:cstheme="minorHAnsi"/>
          <w:sz w:val="20"/>
          <w:szCs w:val="20"/>
        </w:rPr>
      </w:pPr>
      <w:r>
        <w:rPr>
          <w:rFonts w:asciiTheme="minorHAnsi" w:eastAsia="EB Garamond" w:hAnsiTheme="minorHAnsi" w:cstheme="minorHAnsi"/>
          <w:sz w:val="20"/>
          <w:szCs w:val="20"/>
        </w:rPr>
        <w:t>1. O</w:t>
      </w:r>
      <w:r w:rsidR="009A2871" w:rsidRPr="00257A58">
        <w:rPr>
          <w:rFonts w:asciiTheme="minorHAnsi" w:eastAsia="EB Garamond" w:hAnsiTheme="minorHAnsi" w:cstheme="minorHAnsi"/>
          <w:sz w:val="20"/>
          <w:szCs w:val="20"/>
        </w:rPr>
        <w:t>siągnięcia edukacyjne ucznia</w:t>
      </w:r>
      <w:r>
        <w:rPr>
          <w:rFonts w:asciiTheme="minorHAnsi" w:eastAsia="EB Garamond" w:hAnsiTheme="minorHAnsi" w:cstheme="minorHAnsi"/>
          <w:sz w:val="20"/>
          <w:szCs w:val="20"/>
        </w:rPr>
        <w:t>.</w:t>
      </w:r>
      <w:r w:rsidR="009A2871" w:rsidRPr="00257A58">
        <w:rPr>
          <w:rFonts w:asciiTheme="minorHAnsi" w:eastAsia="EB Garamond" w:hAnsiTheme="minorHAnsi" w:cstheme="minorHAnsi"/>
          <w:sz w:val="20"/>
          <w:szCs w:val="20"/>
        </w:rPr>
        <w:t xml:space="preserve"> </w:t>
      </w:r>
    </w:p>
    <w:p w:rsidR="009A2871" w:rsidRPr="00257A58" w:rsidRDefault="007A306D" w:rsidP="009A2871">
      <w:pPr>
        <w:rPr>
          <w:rFonts w:asciiTheme="minorHAnsi" w:eastAsia="EB Garamond" w:hAnsiTheme="minorHAnsi" w:cstheme="minorHAnsi"/>
          <w:sz w:val="20"/>
          <w:szCs w:val="20"/>
        </w:rPr>
      </w:pPr>
      <w:r>
        <w:rPr>
          <w:rFonts w:asciiTheme="minorHAnsi" w:eastAsia="EB Garamond" w:hAnsiTheme="minorHAnsi" w:cstheme="minorHAnsi"/>
          <w:sz w:val="20"/>
          <w:szCs w:val="20"/>
        </w:rPr>
        <w:t>2. Z</w:t>
      </w:r>
      <w:r w:rsidR="00DB3FB9">
        <w:rPr>
          <w:rFonts w:asciiTheme="minorHAnsi" w:eastAsia="EB Garamond" w:hAnsiTheme="minorHAnsi" w:cstheme="minorHAnsi"/>
          <w:sz w:val="20"/>
          <w:szCs w:val="20"/>
        </w:rPr>
        <w:t>achowanie ucznia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b/>
          <w:bCs/>
          <w:sz w:val="28"/>
          <w:szCs w:val="28"/>
        </w:rPr>
      </w:pPr>
      <w:r w:rsidRPr="006857BE">
        <w:rPr>
          <w:rFonts w:asciiTheme="minorHAnsi" w:eastAsia="EB Garamond" w:hAnsiTheme="minorHAnsi" w:cstheme="minorHAnsi"/>
          <w:b/>
          <w:bCs/>
          <w:sz w:val="28"/>
          <w:szCs w:val="28"/>
        </w:rPr>
        <w:t>Na czym polega ocena?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>(...) polega na rozpoznawaniu przez nauczycieli poziomu i postępów w opanowaniu przez ucznia wiadomości i umiejętności (...) wynikających z wymagań określonych  w podstawie programowej  oraz programie nauczania.</w:t>
      </w: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bCs/>
          <w:sz w:val="20"/>
          <w:szCs w:val="20"/>
        </w:rPr>
      </w:pPr>
      <w:r w:rsidRPr="006857BE">
        <w:rPr>
          <w:rFonts w:asciiTheme="minorHAnsi" w:eastAsia="EB Garamond" w:hAnsiTheme="minorHAnsi" w:cstheme="minorHAnsi"/>
          <w:bCs/>
          <w:sz w:val="20"/>
          <w:szCs w:val="20"/>
        </w:rPr>
        <w:t>Ocenianie zachowania ucznia:</w:t>
      </w:r>
    </w:p>
    <w:p w:rsidR="009A2871" w:rsidRPr="006857BE" w:rsidRDefault="009A2871" w:rsidP="009A2871">
      <w:pPr>
        <w:rPr>
          <w:rFonts w:asciiTheme="minorHAnsi" w:eastAsia="EB Garamond" w:hAnsiTheme="minorHAnsi" w:cstheme="minorHAnsi"/>
          <w:b/>
          <w:bCs/>
          <w:sz w:val="20"/>
          <w:szCs w:val="20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>Polega na rozpoznawaniu</w:t>
      </w:r>
      <w:r w:rsidR="005B3746" w:rsidRPr="006857BE">
        <w:rPr>
          <w:rFonts w:asciiTheme="minorHAnsi" w:eastAsia="EB Garamond" w:hAnsiTheme="minorHAnsi" w:cstheme="minorHAnsi"/>
          <w:sz w:val="20"/>
          <w:szCs w:val="20"/>
        </w:rPr>
        <w:t xml:space="preserve"> stopnia respektowania przez ucznia zasad współżycia społecznego i norm etycznych oraz obowiązków określonych w </w:t>
      </w:r>
      <w:r w:rsidR="005B3746" w:rsidRPr="006857BE">
        <w:rPr>
          <w:rFonts w:asciiTheme="minorHAnsi" w:eastAsia="EB Garamond" w:hAnsiTheme="minorHAnsi" w:cstheme="minorHAnsi"/>
          <w:b/>
          <w:bCs/>
          <w:sz w:val="20"/>
          <w:szCs w:val="20"/>
        </w:rPr>
        <w:t>statucie szkoły</w:t>
      </w:r>
      <w:r w:rsidR="00B04C91" w:rsidRPr="006857BE">
        <w:rPr>
          <w:rFonts w:asciiTheme="minorHAnsi" w:eastAsia="EB Garamond" w:hAnsiTheme="minorHAnsi" w:cstheme="minorHAnsi"/>
          <w:sz w:val="20"/>
          <w:szCs w:val="20"/>
        </w:rPr>
        <w:t>,</w:t>
      </w: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 przez:</w:t>
      </w:r>
    </w:p>
    <w:p w:rsidR="009A2871" w:rsidRPr="006857BE" w:rsidRDefault="007A306D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Wychowawcę oddziału</w:t>
      </w:r>
      <w:r w:rsidRPr="006857BE">
        <w:rPr>
          <w:rFonts w:asciiTheme="minorHAnsi" w:eastAsia="EB Garamond" w:hAnsiTheme="minorHAnsi" w:cstheme="minorHAnsi"/>
          <w:sz w:val="20"/>
          <w:szCs w:val="20"/>
        </w:rPr>
        <w:t>;</w:t>
      </w:r>
    </w:p>
    <w:p w:rsidR="009A2871" w:rsidRPr="006857BE" w:rsidRDefault="007A306D" w:rsidP="009A2871">
      <w:pPr>
        <w:rPr>
          <w:rFonts w:asciiTheme="minorHAnsi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Nauczycieli danego oddziału</w:t>
      </w:r>
      <w:r w:rsidRPr="006857BE">
        <w:rPr>
          <w:rFonts w:asciiTheme="minorHAnsi" w:eastAsia="EB Garamond" w:hAnsiTheme="minorHAnsi" w:cstheme="minorHAnsi"/>
          <w:sz w:val="20"/>
          <w:szCs w:val="20"/>
        </w:rPr>
        <w:t>;</w:t>
      </w:r>
    </w:p>
    <w:p w:rsidR="009A2871" w:rsidRPr="006857BE" w:rsidRDefault="007A306D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Uczniów danego oddziału</w:t>
      </w:r>
      <w:r w:rsidRPr="006857BE">
        <w:rPr>
          <w:rFonts w:asciiTheme="minorHAnsi" w:eastAsia="EB Garamond" w:hAnsiTheme="minorHAnsi" w:cstheme="minorHAnsi"/>
          <w:sz w:val="20"/>
          <w:szCs w:val="20"/>
        </w:rPr>
        <w:t>.</w:t>
      </w: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Ocenianie ucznia odbywa się w ramach oceniania wewnątrzszkolnego. Szczegółowe warunki i sposób oceniania wewnątrzszkolnego określa statut szkoły. Jest to dokumenty ogólnodostępny, </w:t>
      </w:r>
      <w:r w:rsidRPr="006857BE">
        <w:rPr>
          <w:rFonts w:asciiTheme="minorHAnsi" w:eastAsia="EB Garamond" w:hAnsiTheme="minorHAnsi" w:cstheme="minorHAnsi"/>
          <w:sz w:val="20"/>
          <w:szCs w:val="20"/>
        </w:rPr>
        <w:br/>
        <w:t>może być opublikowany na stronie internetowej szkoły, w bibliotece szkolnej lub w sekretariacie.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b/>
          <w:bCs/>
          <w:sz w:val="28"/>
          <w:szCs w:val="28"/>
        </w:rPr>
      </w:pPr>
      <w:r w:rsidRPr="006857BE">
        <w:rPr>
          <w:rFonts w:asciiTheme="minorHAnsi" w:eastAsia="EB Garamond" w:hAnsiTheme="minorHAnsi" w:cstheme="minorHAnsi"/>
          <w:b/>
          <w:bCs/>
          <w:sz w:val="28"/>
          <w:szCs w:val="28"/>
        </w:rPr>
        <w:t>Jaki jest cel oceniania wewnątrzszkolnego?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  <w:b/>
          <w:bCs/>
        </w:rPr>
      </w:pPr>
    </w:p>
    <w:p w:rsidR="009A2871" w:rsidRPr="006857BE" w:rsidRDefault="005B3746" w:rsidP="005B3746">
      <w:pPr>
        <w:rPr>
          <w:rFonts w:asciiTheme="minorHAnsi" w:eastAsia="EB Garamond" w:hAnsiTheme="minorHAnsi" w:cstheme="minorHAnsi"/>
          <w:b/>
          <w:bCs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Informowanie ucznia</w:t>
      </w:r>
      <w:r w:rsidR="007A306D" w:rsidRPr="006857BE">
        <w:rPr>
          <w:rFonts w:asciiTheme="minorHAnsi" w:eastAsia="EB Garamond" w:hAnsiTheme="minorHAnsi" w:cstheme="minorHAnsi"/>
          <w:sz w:val="20"/>
          <w:szCs w:val="20"/>
        </w:rPr>
        <w:t>;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udzielanie uczniowi pomocy w nauce;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udzielanie wskazówek do samodzielnego planowania własnego rozwoju;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motywowanie ucznia;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dostarczanie rodzicom i nauczycielom informacji (o trudnościach ale również szczególnych uzdolnieniach ucznia);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umożliwienie nauczycielom doskonalenia organizacji i metod pracy dydaktyczno-wychowawczej.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b/>
          <w:bCs/>
          <w:sz w:val="28"/>
          <w:szCs w:val="28"/>
        </w:rPr>
      </w:pPr>
      <w:r w:rsidRPr="006857BE">
        <w:rPr>
          <w:rFonts w:asciiTheme="minorHAnsi" w:eastAsia="EB Garamond" w:hAnsiTheme="minorHAnsi" w:cstheme="minorHAnsi"/>
          <w:b/>
          <w:bCs/>
          <w:sz w:val="28"/>
          <w:szCs w:val="28"/>
        </w:rPr>
        <w:t>Jakie oceny wystawia szkoła</w:t>
      </w:r>
      <w:r w:rsidR="002D1E2A" w:rsidRPr="006857BE">
        <w:rPr>
          <w:rFonts w:asciiTheme="minorHAnsi" w:eastAsia="EB Garamond" w:hAnsiTheme="minorHAnsi" w:cstheme="minorHAnsi"/>
          <w:b/>
          <w:bCs/>
          <w:sz w:val="28"/>
          <w:szCs w:val="28"/>
        </w:rPr>
        <w:t>?</w:t>
      </w:r>
    </w:p>
    <w:p w:rsidR="00165315" w:rsidRPr="00257A58" w:rsidRDefault="00165315" w:rsidP="009A2871">
      <w:pPr>
        <w:rPr>
          <w:rFonts w:asciiTheme="minorHAnsi" w:eastAsia="EB Garamond" w:hAnsiTheme="minorHAnsi" w:cstheme="minorHAnsi"/>
        </w:rPr>
      </w:pP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Bieżące;</w:t>
      </w:r>
    </w:p>
    <w:p w:rsidR="009A2871" w:rsidRPr="006857BE" w:rsidRDefault="005B3746" w:rsidP="005B3746">
      <w:pPr>
        <w:rPr>
          <w:rFonts w:asciiTheme="minorHAnsi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Śródroczne klasyfikacyjne</w:t>
      </w:r>
      <w:r w:rsidR="007A306D" w:rsidRPr="006857BE">
        <w:rPr>
          <w:rFonts w:asciiTheme="minorHAnsi" w:eastAsia="EB Garamond" w:hAnsiTheme="minorHAnsi" w:cstheme="minorHAnsi"/>
          <w:sz w:val="20"/>
          <w:szCs w:val="20"/>
        </w:rPr>
        <w:t>;</w:t>
      </w:r>
    </w:p>
    <w:p w:rsidR="009A2871" w:rsidRPr="006857BE" w:rsidRDefault="005B3746" w:rsidP="005B3746">
      <w:pPr>
        <w:rPr>
          <w:rFonts w:asciiTheme="minorHAnsi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Roczne klasyfikacyjne</w:t>
      </w:r>
      <w:r w:rsidR="007A306D" w:rsidRPr="006857BE">
        <w:rPr>
          <w:rFonts w:asciiTheme="minorHAnsi" w:eastAsia="EB Garamond" w:hAnsiTheme="minorHAnsi" w:cstheme="minorHAnsi"/>
          <w:sz w:val="20"/>
          <w:szCs w:val="20"/>
        </w:rPr>
        <w:t>;</w:t>
      </w:r>
    </w:p>
    <w:p w:rsidR="009A2871" w:rsidRPr="006857BE" w:rsidRDefault="005B3746" w:rsidP="005B3746">
      <w:pPr>
        <w:rPr>
          <w:rFonts w:asciiTheme="minorHAnsi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Końcowe</w:t>
      </w:r>
      <w:r w:rsidR="007A306D" w:rsidRPr="006857BE">
        <w:rPr>
          <w:rFonts w:asciiTheme="minorHAnsi" w:eastAsia="EB Garamond" w:hAnsiTheme="minorHAnsi" w:cstheme="minorHAnsi"/>
          <w:sz w:val="20"/>
          <w:szCs w:val="20"/>
        </w:rPr>
        <w:t>.</w:t>
      </w: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Ocenianie bieżące z </w:t>
      </w:r>
      <w:r w:rsidR="00EC6E51" w:rsidRPr="006857BE">
        <w:rPr>
          <w:rFonts w:asciiTheme="minorHAnsi" w:eastAsia="EB Garamond" w:hAnsiTheme="minorHAnsi" w:cstheme="minorHAnsi"/>
          <w:sz w:val="20"/>
          <w:szCs w:val="20"/>
        </w:rPr>
        <w:t>edukacyjnych</w:t>
      </w:r>
      <w:r w:rsidR="00EC6E51">
        <w:rPr>
          <w:rFonts w:asciiTheme="minorHAnsi" w:eastAsia="EB Garamond" w:hAnsiTheme="minorHAnsi" w:cstheme="minorHAnsi"/>
          <w:sz w:val="20"/>
          <w:szCs w:val="20"/>
        </w:rPr>
        <w:t xml:space="preserve"> </w:t>
      </w:r>
      <w:r w:rsidR="00EC6E51" w:rsidRPr="006857BE">
        <w:rPr>
          <w:rFonts w:asciiTheme="minorHAnsi" w:eastAsia="EB Garamond" w:hAnsiTheme="minorHAnsi" w:cstheme="minorHAnsi"/>
          <w:sz w:val="20"/>
          <w:szCs w:val="20"/>
        </w:rPr>
        <w:t xml:space="preserve">ma </w:t>
      </w: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zajęć na celu monitorowanie pracy ucznia oraz </w:t>
      </w:r>
      <w:r w:rsidRPr="00DB3FB9">
        <w:rPr>
          <w:rFonts w:asciiTheme="minorHAnsi" w:eastAsia="EB Garamond" w:hAnsiTheme="minorHAnsi" w:cstheme="minorHAnsi"/>
          <w:bCs/>
          <w:sz w:val="20"/>
          <w:szCs w:val="20"/>
        </w:rPr>
        <w:t>przekazywanie uczniowi informacji</w:t>
      </w: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 o jego osiągnięciach edukacyjnych pomagających w uczeniu się, poprzez wskazanie, </w:t>
      </w:r>
      <w:r w:rsidRPr="006857BE">
        <w:rPr>
          <w:rFonts w:asciiTheme="minorHAnsi" w:eastAsia="EB Garamond" w:hAnsiTheme="minorHAnsi" w:cstheme="minorHAnsi"/>
          <w:b/>
          <w:bCs/>
          <w:sz w:val="20"/>
          <w:szCs w:val="20"/>
        </w:rPr>
        <w:t xml:space="preserve">co uczeń robi </w:t>
      </w:r>
      <w:r w:rsidRPr="00DB3FB9">
        <w:rPr>
          <w:rFonts w:asciiTheme="minorHAnsi" w:eastAsia="EB Garamond" w:hAnsiTheme="minorHAnsi" w:cstheme="minorHAnsi"/>
          <w:bCs/>
          <w:sz w:val="20"/>
          <w:szCs w:val="20"/>
        </w:rPr>
        <w:t>dobrze, co i jak wymaga poprawy oraz jak powinien dalej się uczyć.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Oceny są jawne dla ucznia i jego rodziców. </w:t>
      </w: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lastRenderedPageBreak/>
        <w:t>Oceny z zajęć edukacyjnych nie mają wpływu na ocenę z zachowania. Ocena z zachowania nie może mieć wpływu na oceny klasyfikacyjne z zajęć edukacyjnych oraz na promocję oraz ukończenie szkoły.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</w:rPr>
      </w:pPr>
    </w:p>
    <w:p w:rsidR="009A2871" w:rsidRPr="00257A58" w:rsidRDefault="00DC2528" w:rsidP="009A2871">
      <w:pPr>
        <w:rPr>
          <w:rFonts w:asciiTheme="minorHAnsi" w:eastAsia="EB Garamond" w:hAnsiTheme="minorHAnsi" w:cstheme="minorHAnsi"/>
        </w:rPr>
      </w:pPr>
      <w:r>
        <w:rPr>
          <w:rFonts w:asciiTheme="minorHAnsi" w:eastAsia="EB Garamond" w:hAnsiTheme="minorHAnsi" w:cstheme="minorHAnsi"/>
          <w:b/>
          <w:bCs/>
        </w:rPr>
        <w:t>Jak</w:t>
      </w:r>
      <w:r w:rsidR="00257A58">
        <w:rPr>
          <w:rFonts w:asciiTheme="minorHAnsi" w:eastAsia="EB Garamond" w:hAnsiTheme="minorHAnsi" w:cstheme="minorHAnsi"/>
          <w:b/>
          <w:bCs/>
        </w:rPr>
        <w:t>a</w:t>
      </w:r>
      <w:r w:rsidR="009A2871" w:rsidRPr="00257A58">
        <w:rPr>
          <w:rFonts w:asciiTheme="minorHAnsi" w:eastAsia="EB Garamond" w:hAnsiTheme="minorHAnsi" w:cstheme="minorHAnsi"/>
          <w:b/>
          <w:bCs/>
        </w:rPr>
        <w:t xml:space="preserve"> jest skala ocen</w:t>
      </w:r>
      <w:r w:rsidR="00D84C04">
        <w:rPr>
          <w:rFonts w:asciiTheme="minorHAnsi" w:eastAsia="EB Garamond" w:hAnsiTheme="minorHAnsi" w:cstheme="minorHAnsi"/>
          <w:b/>
          <w:bCs/>
        </w:rPr>
        <w:t>.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  <w:b/>
          <w:bCs/>
        </w:rPr>
      </w:pPr>
    </w:p>
    <w:p w:rsidR="009A2871" w:rsidRPr="006857BE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>Roczne, a w szkole policealnej - semestralne, oraz końcowe oceny klasyfikacyjne z zajęć edukacyjnych, ustala się w stopniach według następującej skali: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 xml:space="preserve">stopień celujący - 6; 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 xml:space="preserve">stopień bardzo dobry - 5; 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 xml:space="preserve">stopień dobry - 4; 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 xml:space="preserve">stopień dostateczny - 3; 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 xml:space="preserve">stopień dopuszczający - 2; </w:t>
      </w:r>
    </w:p>
    <w:p w:rsidR="009A2871" w:rsidRPr="006857BE" w:rsidRDefault="005B3746" w:rsidP="005B3746">
      <w:pPr>
        <w:rPr>
          <w:rFonts w:asciiTheme="minorHAnsi" w:eastAsia="EB Garamond" w:hAnsiTheme="minorHAnsi" w:cstheme="minorHAnsi"/>
          <w:sz w:val="20"/>
          <w:szCs w:val="20"/>
        </w:rPr>
      </w:pPr>
      <w:r w:rsidRPr="006857BE">
        <w:rPr>
          <w:rFonts w:asciiTheme="minorHAnsi" w:eastAsia="EB Garamond" w:hAnsiTheme="minorHAnsi" w:cstheme="minorHAnsi"/>
          <w:sz w:val="20"/>
          <w:szCs w:val="20"/>
        </w:rPr>
        <w:t xml:space="preserve">- </w:t>
      </w:r>
      <w:r w:rsidR="009A2871" w:rsidRPr="006857BE">
        <w:rPr>
          <w:rFonts w:asciiTheme="minorHAnsi" w:eastAsia="EB Garamond" w:hAnsiTheme="minorHAnsi" w:cstheme="minorHAnsi"/>
          <w:sz w:val="20"/>
          <w:szCs w:val="20"/>
        </w:rPr>
        <w:t>stopień niedostateczny - 1.</w:t>
      </w:r>
    </w:p>
    <w:p w:rsidR="009A2871" w:rsidRPr="00257A58" w:rsidRDefault="009A2871" w:rsidP="009A2871">
      <w:pPr>
        <w:rPr>
          <w:rFonts w:asciiTheme="minorHAnsi" w:eastAsia="EB Garamond" w:hAnsiTheme="minorHAnsi" w:cstheme="minorHAnsi"/>
          <w:sz w:val="20"/>
          <w:szCs w:val="20"/>
        </w:rPr>
      </w:pPr>
    </w:p>
    <w:sectPr w:rsidR="009A2871" w:rsidRPr="00257A58" w:rsidSect="00F12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 Garamon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42D4"/>
    <w:multiLevelType w:val="hybridMultilevel"/>
    <w:tmpl w:val="28D25E78"/>
    <w:lvl w:ilvl="0" w:tplc="8746F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4EC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C234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AD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F46B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8A0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96CC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3C9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08E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21DD1"/>
    <w:multiLevelType w:val="hybridMultilevel"/>
    <w:tmpl w:val="02D067AC"/>
    <w:lvl w:ilvl="0" w:tplc="C8AE3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F4C4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0EA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AC82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A52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24E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C9F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4A14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AA9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E0A26"/>
    <w:multiLevelType w:val="hybridMultilevel"/>
    <w:tmpl w:val="016E3B5C"/>
    <w:lvl w:ilvl="0" w:tplc="BA863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347D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FE5B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C9A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6AB8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50A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462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6C2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8C2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26B20"/>
    <w:multiLevelType w:val="hybridMultilevel"/>
    <w:tmpl w:val="191EF6E4"/>
    <w:lvl w:ilvl="0" w:tplc="27CC44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207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F03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0219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3094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29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71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D40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E68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A2871"/>
    <w:rsid w:val="00165315"/>
    <w:rsid w:val="001A2A00"/>
    <w:rsid w:val="00257A58"/>
    <w:rsid w:val="00280C2B"/>
    <w:rsid w:val="002D1E2A"/>
    <w:rsid w:val="002F4B5C"/>
    <w:rsid w:val="005B3746"/>
    <w:rsid w:val="006857BE"/>
    <w:rsid w:val="007A306D"/>
    <w:rsid w:val="009A2871"/>
    <w:rsid w:val="00B04C91"/>
    <w:rsid w:val="00BB67E0"/>
    <w:rsid w:val="00C11E35"/>
    <w:rsid w:val="00D84C04"/>
    <w:rsid w:val="00DB3FB9"/>
    <w:rsid w:val="00DC2528"/>
    <w:rsid w:val="00EC6E51"/>
    <w:rsid w:val="00F1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A2871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2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ZSAP PO WER</dc:creator>
  <cp:lastModifiedBy>ZSAP PO WER</cp:lastModifiedBy>
  <cp:revision>15</cp:revision>
  <dcterms:created xsi:type="dcterms:W3CDTF">2022-10-27T18:36:00Z</dcterms:created>
  <dcterms:modified xsi:type="dcterms:W3CDTF">2022-10-29T20:36:00Z</dcterms:modified>
</cp:coreProperties>
</file>